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A4621" w14:textId="77777777" w:rsidR="00CA0871" w:rsidRPr="00CA0871" w:rsidRDefault="00CA0871" w:rsidP="00CA0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участии в </w:t>
      </w:r>
      <w:r w:rsidRPr="00CA0871">
        <w:rPr>
          <w:rFonts w:ascii="Times New Roman" w:eastAsia="Calibri" w:hAnsi="Times New Roman" w:cs="Times New Roman"/>
          <w:b/>
          <w:sz w:val="28"/>
          <w:szCs w:val="28"/>
        </w:rPr>
        <w:t>заседани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CA0871">
        <w:rPr>
          <w:rFonts w:ascii="Times New Roman" w:eastAsia="Calibri" w:hAnsi="Times New Roman" w:cs="Times New Roman"/>
          <w:b/>
          <w:sz w:val="28"/>
          <w:szCs w:val="28"/>
        </w:rPr>
        <w:t xml:space="preserve"> Постоянной комиссии МПА СНГ</w:t>
      </w:r>
    </w:p>
    <w:p w14:paraId="67712106" w14:textId="77777777" w:rsidR="00CA0871" w:rsidRPr="00CA0871" w:rsidRDefault="00CA0871" w:rsidP="00CA0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0871">
        <w:rPr>
          <w:rFonts w:ascii="Times New Roman" w:eastAsia="Calibri" w:hAnsi="Times New Roman" w:cs="Times New Roman"/>
          <w:b/>
          <w:sz w:val="28"/>
          <w:szCs w:val="28"/>
        </w:rPr>
        <w:t>по социальной политике и правам человека</w:t>
      </w:r>
    </w:p>
    <w:p w14:paraId="7A0CD67E" w14:textId="77777777" w:rsidR="00CA0871" w:rsidRDefault="00CA0871" w:rsidP="00C04F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8D8E84" w14:textId="77777777" w:rsidR="00CA0871" w:rsidRPr="00CA0871" w:rsidRDefault="00CA0871" w:rsidP="00CA08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871">
        <w:rPr>
          <w:rFonts w:ascii="Times New Roman" w:eastAsia="Calibri" w:hAnsi="Times New Roman" w:cs="Times New Roman"/>
          <w:sz w:val="28"/>
          <w:szCs w:val="28"/>
        </w:rPr>
        <w:t xml:space="preserve">10 октября </w:t>
      </w:r>
      <w:proofErr w:type="spellStart"/>
      <w:r w:rsidRPr="00CA0871">
        <w:rPr>
          <w:rFonts w:ascii="Times New Roman" w:eastAsia="Calibri" w:hAnsi="Times New Roman" w:cs="Times New Roman"/>
          <w:sz w:val="28"/>
          <w:szCs w:val="28"/>
        </w:rPr>
        <w:t>т.г</w:t>
      </w:r>
      <w:proofErr w:type="spellEnd"/>
      <w:r w:rsidRPr="00CA087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0B0F">
        <w:rPr>
          <w:rFonts w:ascii="Times New Roman" w:eastAsia="Calibri" w:hAnsi="Times New Roman" w:cs="Times New Roman"/>
          <w:sz w:val="28"/>
          <w:szCs w:val="28"/>
        </w:rPr>
        <w:t xml:space="preserve">в г. Санкт-Петербурге </w:t>
      </w:r>
      <w:r w:rsidR="00DF450B" w:rsidRPr="00DF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Таврическом дворце – штаб-квартире Межпарламентской Ассамблеи государств - участников СНГ </w:t>
      </w:r>
      <w:r w:rsidRPr="00CA0871">
        <w:rPr>
          <w:rFonts w:ascii="Times New Roman" w:eastAsia="Calibri" w:hAnsi="Times New Roman" w:cs="Times New Roman"/>
          <w:sz w:val="28"/>
          <w:szCs w:val="28"/>
        </w:rPr>
        <w:t xml:space="preserve">состоялось заседании </w:t>
      </w:r>
      <w:bookmarkStart w:id="0" w:name="_Hlk211375392"/>
      <w:r w:rsidRPr="00CA0871">
        <w:rPr>
          <w:rFonts w:ascii="Times New Roman" w:eastAsia="Calibri" w:hAnsi="Times New Roman" w:cs="Times New Roman"/>
          <w:sz w:val="28"/>
          <w:szCs w:val="28"/>
        </w:rPr>
        <w:t>Постоянной комиссии МПА СНГ</w:t>
      </w:r>
      <w:r w:rsidR="00930B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0871">
        <w:rPr>
          <w:rFonts w:ascii="Times New Roman" w:eastAsia="Calibri" w:hAnsi="Times New Roman" w:cs="Times New Roman"/>
          <w:sz w:val="28"/>
          <w:szCs w:val="28"/>
        </w:rPr>
        <w:t>по социальной политике и правам человека</w:t>
      </w:r>
      <w:r w:rsidR="00DF450B">
        <w:rPr>
          <w:rFonts w:ascii="Times New Roman" w:eastAsia="Calibri" w:hAnsi="Times New Roman" w:cs="Times New Roman"/>
          <w:sz w:val="28"/>
          <w:szCs w:val="28"/>
        </w:rPr>
        <w:t>.</w:t>
      </w:r>
      <w:r w:rsidR="00930B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0"/>
    <w:p w14:paraId="26A149C7" w14:textId="77777777" w:rsidR="00DF450B" w:rsidRPr="00DF450B" w:rsidRDefault="00DF450B" w:rsidP="00A350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заседании приняли участие члены и полномочные представители парламентов Азербайджана, Армении, Беларуси, Казахстана, Кыргызстана, России, Таджикистана, Узбекистана, эксперты, сотрудники Секретариата Совета МПА СНГ. От ВКП в мероприятии принимала участие руководитель </w:t>
      </w:r>
      <w:r w:rsidR="00E35AF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F450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по вопросам защиты социально-экономических интересов трудящихся А</w:t>
      </w:r>
      <w:r w:rsidR="00E35AF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лександра</w:t>
      </w:r>
      <w:r w:rsidRPr="00DF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5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Баленко</w:t>
      </w:r>
      <w:proofErr w:type="spellEnd"/>
      <w:r w:rsidR="00E35A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44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E3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Регина Хайруллина, заместитель </w:t>
      </w:r>
      <w:r w:rsidR="0044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E3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по вопросам охраны труда Илья Удовенко. </w:t>
      </w:r>
    </w:p>
    <w:p w14:paraId="14981962" w14:textId="77777777" w:rsidR="000512E3" w:rsidRPr="00C04F0E" w:rsidRDefault="000512E3" w:rsidP="00051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ходе заседания была заслушана информация о</w:t>
      </w:r>
      <w:r w:rsidRPr="00C04F0E">
        <w:rPr>
          <w:rFonts w:ascii="Times New Roman" w:eastAsia="Calibri" w:hAnsi="Times New Roman" w:cs="Times New Roman"/>
          <w:sz w:val="28"/>
          <w:szCs w:val="28"/>
        </w:rPr>
        <w:t xml:space="preserve">б итогах проведения </w:t>
      </w:r>
      <w:r w:rsidRPr="00C04F0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04F0E">
        <w:rPr>
          <w:rFonts w:ascii="Times New Roman" w:eastAsia="Calibri" w:hAnsi="Times New Roman" w:cs="Times New Roman"/>
          <w:sz w:val="28"/>
          <w:szCs w:val="28"/>
        </w:rPr>
        <w:t>X Санкт-Петербургского международного форума труда</w:t>
      </w:r>
      <w:r w:rsidR="00762AC0">
        <w:rPr>
          <w:rFonts w:ascii="Times New Roman" w:eastAsia="Calibri" w:hAnsi="Times New Roman" w:cs="Times New Roman"/>
          <w:sz w:val="28"/>
          <w:szCs w:val="28"/>
        </w:rPr>
        <w:t xml:space="preserve"> в текущем году, собравшего более 11 тысяч участников из 10 стран</w:t>
      </w:r>
      <w:r w:rsidR="00CC15D0">
        <w:rPr>
          <w:rFonts w:ascii="Times New Roman" w:eastAsia="Calibri" w:hAnsi="Times New Roman" w:cs="Times New Roman"/>
          <w:sz w:val="28"/>
          <w:szCs w:val="28"/>
        </w:rPr>
        <w:t xml:space="preserve"> мира</w:t>
      </w:r>
      <w:r w:rsidR="000F0496">
        <w:rPr>
          <w:rFonts w:ascii="Times New Roman" w:eastAsia="Calibri" w:hAnsi="Times New Roman" w:cs="Times New Roman"/>
          <w:sz w:val="28"/>
          <w:szCs w:val="28"/>
        </w:rPr>
        <w:t>, в рамках которого прошло</w:t>
      </w:r>
      <w:r w:rsidR="00421AC1">
        <w:rPr>
          <w:rFonts w:ascii="Times New Roman" w:eastAsia="Calibri" w:hAnsi="Times New Roman" w:cs="Times New Roman"/>
          <w:sz w:val="28"/>
          <w:szCs w:val="28"/>
        </w:rPr>
        <w:t xml:space="preserve"> более 160 мероприятий</w:t>
      </w:r>
      <w:r w:rsidR="000F049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D0650">
        <w:rPr>
          <w:rFonts w:ascii="Times New Roman" w:eastAsia="Calibri" w:hAnsi="Times New Roman" w:cs="Times New Roman"/>
          <w:sz w:val="28"/>
          <w:szCs w:val="28"/>
        </w:rPr>
        <w:t xml:space="preserve">актуальным </w:t>
      </w:r>
      <w:r w:rsidR="000F0496">
        <w:rPr>
          <w:rFonts w:ascii="Times New Roman" w:eastAsia="Calibri" w:hAnsi="Times New Roman" w:cs="Times New Roman"/>
          <w:sz w:val="28"/>
          <w:szCs w:val="28"/>
        </w:rPr>
        <w:t>вопросам</w:t>
      </w:r>
      <w:r w:rsidR="00AD0650">
        <w:rPr>
          <w:rFonts w:ascii="Times New Roman" w:eastAsia="Calibri" w:hAnsi="Times New Roman" w:cs="Times New Roman"/>
          <w:sz w:val="28"/>
          <w:szCs w:val="28"/>
        </w:rPr>
        <w:t xml:space="preserve"> рынка труда, кадрового обеспечения и др</w:t>
      </w:r>
      <w:r w:rsidR="00421AC1">
        <w:rPr>
          <w:rFonts w:ascii="Times New Roman" w:eastAsia="Calibri" w:hAnsi="Times New Roman" w:cs="Times New Roman"/>
          <w:sz w:val="28"/>
          <w:szCs w:val="28"/>
        </w:rPr>
        <w:t xml:space="preserve">. Также </w:t>
      </w:r>
      <w:r w:rsidR="00184DC9">
        <w:rPr>
          <w:rFonts w:ascii="Times New Roman" w:eastAsia="Calibri" w:hAnsi="Times New Roman" w:cs="Times New Roman"/>
          <w:sz w:val="28"/>
          <w:szCs w:val="28"/>
        </w:rPr>
        <w:t>члены Комиссии</w:t>
      </w:r>
      <w:r w:rsidR="000F04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4DC9">
        <w:rPr>
          <w:rFonts w:ascii="Times New Roman" w:eastAsia="Calibri" w:hAnsi="Times New Roman" w:cs="Times New Roman"/>
          <w:sz w:val="28"/>
          <w:szCs w:val="28"/>
        </w:rPr>
        <w:t xml:space="preserve">были проинформированы о </w:t>
      </w:r>
      <w:r w:rsidRPr="00C04F0E">
        <w:rPr>
          <w:rFonts w:ascii="Times New Roman" w:eastAsia="Calibri" w:hAnsi="Times New Roman" w:cs="Times New Roman"/>
          <w:sz w:val="28"/>
          <w:szCs w:val="28"/>
        </w:rPr>
        <w:t>подготовке юбилейного X Санкт-Петербургского международного форума труда</w:t>
      </w:r>
      <w:r w:rsidR="009D3467">
        <w:rPr>
          <w:rFonts w:ascii="Times New Roman" w:eastAsia="Calibri" w:hAnsi="Times New Roman" w:cs="Times New Roman"/>
          <w:sz w:val="28"/>
          <w:szCs w:val="28"/>
        </w:rPr>
        <w:t xml:space="preserve">, которое </w:t>
      </w:r>
      <w:r w:rsidR="00184DC9">
        <w:rPr>
          <w:rFonts w:ascii="Times New Roman" w:eastAsia="Calibri" w:hAnsi="Times New Roman" w:cs="Times New Roman"/>
          <w:sz w:val="28"/>
          <w:szCs w:val="28"/>
        </w:rPr>
        <w:t>запланировано на 1-3 апреля 2026 года</w:t>
      </w:r>
      <w:r w:rsidR="000F04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128005" w14:textId="77777777" w:rsidR="000512E3" w:rsidRDefault="000512E3" w:rsidP="00051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Участники заседания </w:t>
      </w:r>
      <w:r w:rsidR="00CD09F1">
        <w:rPr>
          <w:rFonts w:ascii="Times New Roman" w:eastAsia="Calibri" w:hAnsi="Times New Roman" w:cs="Times New Roman"/>
          <w:sz w:val="28"/>
          <w:szCs w:val="28"/>
        </w:rPr>
        <w:t>обсудили и одобрили</w:t>
      </w:r>
      <w:r w:rsidR="00C04F0E" w:rsidRPr="00C04F0E">
        <w:rPr>
          <w:rFonts w:ascii="Times New Roman" w:eastAsia="Calibri" w:hAnsi="Times New Roman" w:cs="Times New Roman"/>
          <w:sz w:val="28"/>
          <w:szCs w:val="28"/>
        </w:rPr>
        <w:t xml:space="preserve"> проект новой редакции модельного закона «О статусе уполномоченного по правам человека»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C04F0E">
        <w:rPr>
          <w:rFonts w:ascii="Times New Roman" w:eastAsia="Calibri" w:hAnsi="Times New Roman" w:cs="Times New Roman"/>
          <w:sz w:val="28"/>
          <w:szCs w:val="28"/>
        </w:rPr>
        <w:t xml:space="preserve"> проект модельного закона «Об уполномоченном по правам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4F0E">
        <w:rPr>
          <w:rFonts w:ascii="Times New Roman" w:eastAsia="Calibri" w:hAnsi="Times New Roman" w:cs="Times New Roman"/>
          <w:sz w:val="28"/>
          <w:szCs w:val="28"/>
        </w:rPr>
        <w:t>ребенка».</w:t>
      </w:r>
    </w:p>
    <w:p w14:paraId="22C61B3B" w14:textId="77777777" w:rsidR="00C04F0E" w:rsidRDefault="009D3467" w:rsidP="009D34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заседания Комиссии состоялась и</w:t>
      </w:r>
      <w:r w:rsidR="00C04F0E" w:rsidRPr="00C04F0E">
        <w:rPr>
          <w:rFonts w:ascii="Times New Roman" w:eastAsia="Calibri" w:hAnsi="Times New Roman" w:cs="Times New Roman"/>
          <w:sz w:val="28"/>
          <w:szCs w:val="28"/>
        </w:rPr>
        <w:t xml:space="preserve">нформационная сессия по проекту модельного закона «Об охране здоровья граждан от воздействия табачного дыма и последствий потребления табачной и иной </w:t>
      </w:r>
      <w:proofErr w:type="spellStart"/>
      <w:r w:rsidR="00C04F0E" w:rsidRPr="00C04F0E">
        <w:rPr>
          <w:rFonts w:ascii="Times New Roman" w:eastAsia="Calibri" w:hAnsi="Times New Roman" w:cs="Times New Roman"/>
          <w:sz w:val="28"/>
          <w:szCs w:val="28"/>
        </w:rPr>
        <w:t>никотинсодержащей</w:t>
      </w:r>
      <w:proofErr w:type="spellEnd"/>
      <w:r w:rsidR="00C04F0E" w:rsidRPr="00C04F0E">
        <w:rPr>
          <w:rFonts w:ascii="Times New Roman" w:eastAsia="Calibri" w:hAnsi="Times New Roman" w:cs="Times New Roman"/>
          <w:sz w:val="28"/>
          <w:szCs w:val="28"/>
        </w:rPr>
        <w:t xml:space="preserve"> продукции»</w:t>
      </w:r>
      <w:r w:rsidR="00AD7A6D">
        <w:rPr>
          <w:rFonts w:ascii="Times New Roman" w:eastAsia="Calibri" w:hAnsi="Times New Roman" w:cs="Times New Roman"/>
          <w:sz w:val="28"/>
          <w:szCs w:val="28"/>
        </w:rPr>
        <w:t xml:space="preserve">, ознакомившая участников с новыми угрозами в </w:t>
      </w:r>
      <w:r w:rsidR="00554716">
        <w:rPr>
          <w:rFonts w:ascii="Times New Roman" w:eastAsia="Calibri" w:hAnsi="Times New Roman" w:cs="Times New Roman"/>
          <w:sz w:val="28"/>
          <w:szCs w:val="28"/>
        </w:rPr>
        <w:t xml:space="preserve">указанной </w:t>
      </w:r>
      <w:r w:rsidR="00AD7A6D">
        <w:rPr>
          <w:rFonts w:ascii="Times New Roman" w:eastAsia="Calibri" w:hAnsi="Times New Roman" w:cs="Times New Roman"/>
          <w:sz w:val="28"/>
          <w:szCs w:val="28"/>
        </w:rPr>
        <w:t>сфере, ситуацией на сегодняшний день и мерами, принимаемым</w:t>
      </w:r>
      <w:r w:rsidR="00554716">
        <w:rPr>
          <w:rFonts w:ascii="Times New Roman" w:eastAsia="Calibri" w:hAnsi="Times New Roman" w:cs="Times New Roman"/>
          <w:sz w:val="28"/>
          <w:szCs w:val="28"/>
        </w:rPr>
        <w:t>и в странах СНГ и мира по борьбе с табакокурением.</w:t>
      </w:r>
      <w:r w:rsidR="00C22B0B">
        <w:rPr>
          <w:rFonts w:ascii="Times New Roman" w:eastAsia="Calibri" w:hAnsi="Times New Roman" w:cs="Times New Roman"/>
          <w:sz w:val="28"/>
          <w:szCs w:val="28"/>
        </w:rPr>
        <w:t xml:space="preserve"> Сообщалось, что в мире отмечается снижение табакокурения, однако этот процесс идет крайне медленно. </w:t>
      </w:r>
      <w:r w:rsidR="00E332FD">
        <w:rPr>
          <w:rFonts w:ascii="Times New Roman" w:eastAsia="Calibri" w:hAnsi="Times New Roman" w:cs="Times New Roman"/>
          <w:sz w:val="28"/>
          <w:szCs w:val="28"/>
        </w:rPr>
        <w:t>Принято решение о создании</w:t>
      </w:r>
      <w:r w:rsidR="00354959">
        <w:rPr>
          <w:rFonts w:ascii="Times New Roman" w:eastAsia="Calibri" w:hAnsi="Times New Roman" w:cs="Times New Roman"/>
          <w:sz w:val="28"/>
          <w:szCs w:val="28"/>
        </w:rPr>
        <w:t xml:space="preserve"> согласительной рабочей группы с участием Комиссии и Европейского регионального бюро ВОЗ по доработке указанного модельного закона.</w:t>
      </w:r>
    </w:p>
    <w:p w14:paraId="250F70FD" w14:textId="77777777" w:rsidR="00DB31C5" w:rsidRDefault="00465FCB" w:rsidP="00DB31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Участники заседания </w:t>
      </w:r>
      <w:r w:rsidR="0007338E">
        <w:rPr>
          <w:rFonts w:ascii="Times New Roman" w:eastAsia="Calibri" w:hAnsi="Times New Roman" w:cs="Times New Roman"/>
          <w:sz w:val="28"/>
          <w:szCs w:val="28"/>
        </w:rPr>
        <w:t>были проинформированы</w:t>
      </w:r>
      <w:r w:rsidR="00DB31C5">
        <w:rPr>
          <w:rFonts w:ascii="Times New Roman" w:eastAsia="Calibri" w:hAnsi="Times New Roman" w:cs="Times New Roman"/>
          <w:sz w:val="28"/>
          <w:szCs w:val="28"/>
        </w:rPr>
        <w:t xml:space="preserve"> о ходе подготовки</w:t>
      </w:r>
      <w:r w:rsidR="00DB31C5" w:rsidRPr="00DB3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31C5" w:rsidRPr="00C04F0E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DB31C5">
        <w:rPr>
          <w:rFonts w:ascii="Times New Roman" w:eastAsia="Calibri" w:hAnsi="Times New Roman" w:cs="Times New Roman"/>
          <w:sz w:val="28"/>
          <w:szCs w:val="28"/>
        </w:rPr>
        <w:t>а</w:t>
      </w:r>
      <w:r w:rsidR="00DB31C5" w:rsidRPr="00C04F0E">
        <w:rPr>
          <w:rFonts w:ascii="Times New Roman" w:eastAsia="Calibri" w:hAnsi="Times New Roman" w:cs="Times New Roman"/>
          <w:sz w:val="28"/>
          <w:szCs w:val="28"/>
        </w:rPr>
        <w:t xml:space="preserve"> новой редакции Концепции общего миграционного пространства государств – участников СНГ</w:t>
      </w:r>
      <w:r w:rsidR="0007338E">
        <w:rPr>
          <w:rFonts w:ascii="Times New Roman" w:eastAsia="Calibri" w:hAnsi="Times New Roman" w:cs="Times New Roman"/>
          <w:sz w:val="28"/>
          <w:szCs w:val="28"/>
        </w:rPr>
        <w:t>, в которой в составе Рабочей группы принимает активное участие Всеобщая ко</w:t>
      </w:r>
      <w:r w:rsidR="00E332FD">
        <w:rPr>
          <w:rFonts w:ascii="Times New Roman" w:eastAsia="Calibri" w:hAnsi="Times New Roman" w:cs="Times New Roman"/>
          <w:sz w:val="28"/>
          <w:szCs w:val="28"/>
        </w:rPr>
        <w:t>н</w:t>
      </w:r>
      <w:r w:rsidR="0007338E">
        <w:rPr>
          <w:rFonts w:ascii="Times New Roman" w:eastAsia="Calibri" w:hAnsi="Times New Roman" w:cs="Times New Roman"/>
          <w:sz w:val="28"/>
          <w:szCs w:val="28"/>
        </w:rPr>
        <w:t>федерация профсоюзов.</w:t>
      </w:r>
    </w:p>
    <w:p w14:paraId="5C6E697C" w14:textId="656F6FAE" w:rsidR="00087870" w:rsidRPr="00C04F0E" w:rsidRDefault="00D40C5E" w:rsidP="00DB31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Представитель </w:t>
      </w:r>
      <w:r w:rsidR="00442F57">
        <w:rPr>
          <w:rFonts w:ascii="Times New Roman" w:eastAsia="Calibri" w:hAnsi="Times New Roman" w:cs="Times New Roman"/>
          <w:sz w:val="28"/>
          <w:szCs w:val="28"/>
        </w:rPr>
        <w:t>ВКП</w:t>
      </w:r>
      <w:r w:rsidR="00087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Удовенко И.П. </w:t>
      </w:r>
      <w:r w:rsidR="009569EE">
        <w:rPr>
          <w:rFonts w:ascii="Times New Roman" w:eastAsia="Calibri" w:hAnsi="Times New Roman" w:cs="Times New Roman"/>
          <w:sz w:val="28"/>
          <w:szCs w:val="28"/>
        </w:rPr>
        <w:t>представил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рассмотрение Постоянной комиссии проект </w:t>
      </w:r>
      <w:r w:rsidR="006D212A">
        <w:rPr>
          <w:rFonts w:ascii="Times New Roman" w:eastAsia="Calibri" w:hAnsi="Times New Roman" w:cs="Times New Roman"/>
          <w:sz w:val="28"/>
          <w:szCs w:val="28"/>
        </w:rPr>
        <w:t xml:space="preserve">Рекомендаций «Основные направления </w:t>
      </w:r>
      <w:r w:rsidR="00813436">
        <w:rPr>
          <w:rFonts w:ascii="Times New Roman" w:eastAsia="Calibri" w:hAnsi="Times New Roman" w:cs="Times New Roman"/>
          <w:sz w:val="28"/>
          <w:szCs w:val="28"/>
        </w:rPr>
        <w:t>социальной</w:t>
      </w:r>
      <w:r w:rsidR="006D212A">
        <w:rPr>
          <w:rFonts w:ascii="Times New Roman" w:eastAsia="Calibri" w:hAnsi="Times New Roman" w:cs="Times New Roman"/>
          <w:sz w:val="28"/>
          <w:szCs w:val="28"/>
        </w:rPr>
        <w:t xml:space="preserve"> политики в отношении </w:t>
      </w:r>
      <w:r w:rsidR="00813436">
        <w:rPr>
          <w:rFonts w:ascii="Times New Roman" w:eastAsia="Calibri" w:hAnsi="Times New Roman" w:cs="Times New Roman"/>
          <w:sz w:val="28"/>
          <w:szCs w:val="28"/>
        </w:rPr>
        <w:t>работников (трудящихся)</w:t>
      </w:r>
      <w:r w:rsidR="006D212A">
        <w:rPr>
          <w:rFonts w:ascii="Times New Roman" w:eastAsia="Calibri" w:hAnsi="Times New Roman" w:cs="Times New Roman"/>
          <w:sz w:val="28"/>
          <w:szCs w:val="28"/>
        </w:rPr>
        <w:t xml:space="preserve"> старшего поколения в государствах – участниках СНГ»</w:t>
      </w:r>
      <w:r w:rsidR="00535D9F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bookmarkStart w:id="1" w:name="_GoBack"/>
      <w:bookmarkEnd w:id="1"/>
      <w:r w:rsidR="00535D9F">
        <w:rPr>
          <w:rFonts w:ascii="Times New Roman" w:eastAsia="Calibri" w:hAnsi="Times New Roman" w:cs="Times New Roman"/>
          <w:sz w:val="28"/>
          <w:szCs w:val="28"/>
        </w:rPr>
        <w:t>докладе были освещены вопросы приоритетов национальных стратегий и программ</w:t>
      </w:r>
      <w:r w:rsidR="001838F1">
        <w:rPr>
          <w:rFonts w:ascii="Times New Roman" w:eastAsia="Calibri" w:hAnsi="Times New Roman" w:cs="Times New Roman"/>
          <w:sz w:val="28"/>
          <w:szCs w:val="28"/>
        </w:rPr>
        <w:t xml:space="preserve"> в отношении граждан старшего поколения, среди которых содействие а</w:t>
      </w:r>
      <w:r w:rsidR="00CB1976">
        <w:rPr>
          <w:rFonts w:ascii="Times New Roman" w:eastAsia="Calibri" w:hAnsi="Times New Roman" w:cs="Times New Roman"/>
          <w:sz w:val="28"/>
          <w:szCs w:val="28"/>
        </w:rPr>
        <w:t>к</w:t>
      </w:r>
      <w:r w:rsidR="001838F1">
        <w:rPr>
          <w:rFonts w:ascii="Times New Roman" w:eastAsia="Calibri" w:hAnsi="Times New Roman" w:cs="Times New Roman"/>
          <w:sz w:val="28"/>
          <w:szCs w:val="28"/>
        </w:rPr>
        <w:t xml:space="preserve">тивному </w:t>
      </w:r>
      <w:r w:rsidR="001838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трудовому </w:t>
      </w:r>
      <w:r w:rsidR="00CB1976">
        <w:rPr>
          <w:rFonts w:ascii="Times New Roman" w:eastAsia="Calibri" w:hAnsi="Times New Roman" w:cs="Times New Roman"/>
          <w:sz w:val="28"/>
          <w:szCs w:val="28"/>
        </w:rPr>
        <w:t xml:space="preserve">долголетию, вопросы повышения значимости </w:t>
      </w:r>
      <w:r w:rsidR="005B7103">
        <w:rPr>
          <w:rFonts w:ascii="Times New Roman" w:eastAsia="Calibri" w:hAnsi="Times New Roman" w:cs="Times New Roman"/>
          <w:sz w:val="28"/>
          <w:szCs w:val="28"/>
        </w:rPr>
        <w:t xml:space="preserve">занятости </w:t>
      </w:r>
      <w:r w:rsidR="006B47D2">
        <w:rPr>
          <w:rFonts w:ascii="Times New Roman" w:eastAsia="Calibri" w:hAnsi="Times New Roman" w:cs="Times New Roman"/>
          <w:sz w:val="28"/>
          <w:szCs w:val="28"/>
        </w:rPr>
        <w:t>работников старших возрастных групп, а также механизмы реализации социальной политики в отношении указанной категории граждан.</w:t>
      </w:r>
      <w:r w:rsidR="001356F2">
        <w:rPr>
          <w:rFonts w:ascii="Times New Roman" w:eastAsia="Calibri" w:hAnsi="Times New Roman" w:cs="Times New Roman"/>
          <w:sz w:val="28"/>
          <w:szCs w:val="28"/>
        </w:rPr>
        <w:t xml:space="preserve"> Члены Комиссии одобрительно отнеслись к представленному проекту.</w:t>
      </w:r>
    </w:p>
    <w:p w14:paraId="12D19024" w14:textId="77777777" w:rsidR="00C934C7" w:rsidRPr="00C934C7" w:rsidRDefault="00465FCB" w:rsidP="008B0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Члены Комиссии </w:t>
      </w:r>
      <w:r w:rsidR="00CD09F1">
        <w:rPr>
          <w:rFonts w:ascii="Times New Roman" w:eastAsia="Calibri" w:hAnsi="Times New Roman" w:cs="Times New Roman"/>
          <w:sz w:val="28"/>
          <w:szCs w:val="28"/>
        </w:rPr>
        <w:t xml:space="preserve">поддержали проект </w:t>
      </w:r>
      <w:r w:rsidR="00C04F0E" w:rsidRPr="00C04F0E">
        <w:rPr>
          <w:rFonts w:ascii="Times New Roman" w:eastAsia="Calibri" w:hAnsi="Times New Roman" w:cs="Times New Roman"/>
          <w:sz w:val="28"/>
          <w:szCs w:val="28"/>
        </w:rPr>
        <w:t>Рекомендаций по установлению процедур профессиональной подготовки трудящихся и специалистов, участвующих во внешней трудовой миграции</w:t>
      </w:r>
      <w:r w:rsidR="008B0B4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04F0E" w:rsidRPr="00C04F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B46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C934C7" w:rsidRPr="00C934C7">
        <w:rPr>
          <w:rFonts w:ascii="Times New Roman" w:eastAsia="Calibri" w:hAnsi="Times New Roman" w:cs="Times New Roman"/>
          <w:sz w:val="28"/>
          <w:szCs w:val="28"/>
        </w:rPr>
        <w:t xml:space="preserve">Рекомендаций о согласованных концептуальных подходах </w:t>
      </w:r>
      <w:r w:rsidR="00C934C7" w:rsidRPr="00C934C7">
        <w:rPr>
          <w:rFonts w:ascii="Times New Roman" w:eastAsia="Calibri" w:hAnsi="Times New Roman" w:cs="Times New Roman"/>
          <w:sz w:val="28"/>
          <w:szCs w:val="28"/>
        </w:rPr>
        <w:br/>
        <w:t xml:space="preserve">к организации нормирования труда в государствах – участниках СНГ </w:t>
      </w:r>
      <w:r w:rsidR="00C934C7" w:rsidRPr="00C934C7">
        <w:rPr>
          <w:rFonts w:ascii="Times New Roman" w:eastAsia="Calibri" w:hAnsi="Times New Roman" w:cs="Times New Roman"/>
          <w:sz w:val="28"/>
          <w:szCs w:val="28"/>
        </w:rPr>
        <w:br/>
        <w:t>с учетом внедрения цифровых технологий.</w:t>
      </w:r>
    </w:p>
    <w:p w14:paraId="0C93839B" w14:textId="77777777" w:rsidR="00C934C7" w:rsidRPr="00C934C7" w:rsidRDefault="00A2070A" w:rsidP="00A350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Члены Комиссии обсудили </w:t>
      </w:r>
      <w:r w:rsidR="00C934C7" w:rsidRPr="00C934C7">
        <w:rPr>
          <w:rFonts w:ascii="Times New Roman" w:eastAsia="Calibri" w:hAnsi="Times New Roman" w:cs="Times New Roman"/>
          <w:spacing w:val="-2"/>
          <w:sz w:val="28"/>
          <w:szCs w:val="28"/>
        </w:rPr>
        <w:t>предложения в Перспективный план модельного законотворчества в Содружестве Независимых Государств на 2026–2028 годы</w:t>
      </w:r>
      <w:r w:rsidR="00440964">
        <w:rPr>
          <w:rFonts w:ascii="Times New Roman" w:eastAsia="Calibri" w:hAnsi="Times New Roman" w:cs="Times New Roman"/>
          <w:spacing w:val="-2"/>
          <w:sz w:val="28"/>
          <w:szCs w:val="28"/>
        </w:rPr>
        <w:t>, среди котор</w:t>
      </w:r>
      <w:r w:rsidR="00B502B1">
        <w:rPr>
          <w:rFonts w:ascii="Times New Roman" w:eastAsia="Calibri" w:hAnsi="Times New Roman" w:cs="Times New Roman"/>
          <w:spacing w:val="-2"/>
          <w:sz w:val="28"/>
          <w:szCs w:val="28"/>
        </w:rPr>
        <w:t>ых</w:t>
      </w:r>
      <w:r w:rsidR="002E568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более 30 проектов модельных законопроектов и Рекомендаций социальной направленности.</w:t>
      </w:r>
    </w:p>
    <w:p w14:paraId="122C9293" w14:textId="77777777" w:rsidR="00CA0871" w:rsidRPr="00CA0871" w:rsidRDefault="00CA0871" w:rsidP="00C04F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A0871">
        <w:rPr>
          <w:rFonts w:ascii="Times New Roman" w:hAnsi="Times New Roman" w:cs="Times New Roman"/>
          <w:sz w:val="28"/>
          <w:szCs w:val="28"/>
        </w:rPr>
        <w:t xml:space="preserve">Следующее </w:t>
      </w:r>
      <w:r>
        <w:rPr>
          <w:rFonts w:ascii="Times New Roman" w:hAnsi="Times New Roman" w:cs="Times New Roman"/>
          <w:sz w:val="28"/>
          <w:szCs w:val="28"/>
        </w:rPr>
        <w:t>заседание</w:t>
      </w:r>
      <w:r w:rsidR="00A35012">
        <w:rPr>
          <w:rFonts w:ascii="Times New Roman" w:hAnsi="Times New Roman" w:cs="Times New Roman"/>
          <w:sz w:val="28"/>
          <w:szCs w:val="28"/>
        </w:rPr>
        <w:t xml:space="preserve"> </w:t>
      </w:r>
      <w:r w:rsidR="006B799E">
        <w:rPr>
          <w:rFonts w:ascii="Times New Roman" w:hAnsi="Times New Roman" w:cs="Times New Roman"/>
          <w:sz w:val="28"/>
          <w:szCs w:val="28"/>
        </w:rPr>
        <w:t xml:space="preserve">Постоянной комиссии </w:t>
      </w:r>
      <w:r w:rsidR="00A35012">
        <w:rPr>
          <w:rFonts w:ascii="Times New Roman" w:hAnsi="Times New Roman" w:cs="Times New Roman"/>
          <w:sz w:val="28"/>
          <w:szCs w:val="28"/>
        </w:rPr>
        <w:t>запланировано на апрель-май 2026 года.</w:t>
      </w:r>
    </w:p>
    <w:sectPr w:rsidR="00CA0871" w:rsidRPr="00CA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0E"/>
    <w:rsid w:val="000421B4"/>
    <w:rsid w:val="000512E3"/>
    <w:rsid w:val="0007338E"/>
    <w:rsid w:val="00087870"/>
    <w:rsid w:val="000F0496"/>
    <w:rsid w:val="001356F2"/>
    <w:rsid w:val="001838F1"/>
    <w:rsid w:val="00184DC9"/>
    <w:rsid w:val="002E568D"/>
    <w:rsid w:val="00354959"/>
    <w:rsid w:val="00421AC1"/>
    <w:rsid w:val="00440964"/>
    <w:rsid w:val="00442F57"/>
    <w:rsid w:val="00465FCB"/>
    <w:rsid w:val="00535D9F"/>
    <w:rsid w:val="00543D6C"/>
    <w:rsid w:val="00554716"/>
    <w:rsid w:val="005B7103"/>
    <w:rsid w:val="00601DCC"/>
    <w:rsid w:val="0068405B"/>
    <w:rsid w:val="006B47D2"/>
    <w:rsid w:val="006B799E"/>
    <w:rsid w:val="006D212A"/>
    <w:rsid w:val="00762AC0"/>
    <w:rsid w:val="00813436"/>
    <w:rsid w:val="008B0B46"/>
    <w:rsid w:val="00930B0F"/>
    <w:rsid w:val="009569EE"/>
    <w:rsid w:val="009B4F28"/>
    <w:rsid w:val="009D3467"/>
    <w:rsid w:val="00A2070A"/>
    <w:rsid w:val="00A35012"/>
    <w:rsid w:val="00AD0650"/>
    <w:rsid w:val="00AD7A6D"/>
    <w:rsid w:val="00B37A3E"/>
    <w:rsid w:val="00B502B1"/>
    <w:rsid w:val="00BC1016"/>
    <w:rsid w:val="00C04F0E"/>
    <w:rsid w:val="00C22B0B"/>
    <w:rsid w:val="00C934C7"/>
    <w:rsid w:val="00CA0871"/>
    <w:rsid w:val="00CB1976"/>
    <w:rsid w:val="00CC15D0"/>
    <w:rsid w:val="00CD09F1"/>
    <w:rsid w:val="00D40C5E"/>
    <w:rsid w:val="00DB31C5"/>
    <w:rsid w:val="00DF450B"/>
    <w:rsid w:val="00E332FD"/>
    <w:rsid w:val="00E3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4F93"/>
  <w15:chartTrackingRefBased/>
  <w15:docId w15:val="{6736372A-0EDD-4B92-BF27-4C431141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81F3-86CE-4A9C-9427-E6752538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Александр</cp:lastModifiedBy>
  <cp:revision>2</cp:revision>
  <dcterms:created xsi:type="dcterms:W3CDTF">2025-10-14T20:52:00Z</dcterms:created>
  <dcterms:modified xsi:type="dcterms:W3CDTF">2025-10-14T20:52:00Z</dcterms:modified>
</cp:coreProperties>
</file>