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E83D6" w14:textId="77777777" w:rsidR="001A123F" w:rsidRPr="001A123F" w:rsidRDefault="001A123F" w:rsidP="001A123F">
      <w:pPr>
        <w:shd w:val="clear" w:color="auto" w:fill="FBFBFB"/>
        <w:spacing w:before="165" w:after="9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55DD"/>
          <w:kern w:val="36"/>
          <w:sz w:val="27"/>
          <w:szCs w:val="27"/>
          <w:lang w:eastAsia="ru-RU"/>
        </w:rPr>
      </w:pPr>
      <w:r w:rsidRPr="001A123F">
        <w:rPr>
          <w:rFonts w:ascii="Times New Roman" w:eastAsia="Times New Roman" w:hAnsi="Times New Roman" w:cs="Times New Roman"/>
          <w:b/>
          <w:bCs/>
          <w:color w:val="0055DD"/>
          <w:kern w:val="36"/>
          <w:sz w:val="27"/>
          <w:szCs w:val="27"/>
          <w:lang w:eastAsia="ru-RU"/>
        </w:rPr>
        <w:t>Заседание Экономического совета СНГ (Москва, 20 сентября 2024 года)</w:t>
      </w:r>
    </w:p>
    <w:p w14:paraId="3C747E16" w14:textId="77777777" w:rsidR="001A123F" w:rsidRPr="001A123F" w:rsidRDefault="001A123F" w:rsidP="001A123F">
      <w:pPr>
        <w:shd w:val="clear" w:color="auto" w:fill="FBFBFB"/>
        <w:spacing w:after="0" w:line="240" w:lineRule="auto"/>
        <w:ind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A123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BFBFB"/>
          <w:lang w:eastAsia="ru-RU"/>
        </w:rPr>
        <w:t>Заместитель генерального секретаря ВКП Наталья Подшибякина приняла участие в 103-м заседании Экономического совета СНГ, которое состоялось 20 сентября.</w:t>
      </w:r>
    </w:p>
    <w:p w14:paraId="5C15E78F" w14:textId="77777777" w:rsidR="001A123F" w:rsidRPr="001A123F" w:rsidRDefault="001A123F" w:rsidP="001A123F">
      <w:pPr>
        <w:shd w:val="clear" w:color="auto" w:fill="FBFBFB"/>
        <w:spacing w:before="105" w:after="0" w:line="240" w:lineRule="auto"/>
        <w:ind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 заседание Председатель Экономсовета СНГ, заместитель Председателя Правительства Российской Федерации Алексей </w:t>
      </w:r>
      <w:proofErr w:type="spellStart"/>
      <w:r w:rsidRPr="001A1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Оверчук</w:t>
      </w:r>
      <w:proofErr w:type="spellEnd"/>
      <w:r w:rsidRPr="001A1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Генеральный секретарь Исполкома СНГ Сергей Лебедев остановился на ряде организационных вопросах заседания.</w:t>
      </w:r>
    </w:p>
    <w:p w14:paraId="4F61436C" w14:textId="77777777" w:rsidR="001A123F" w:rsidRPr="001A123F" w:rsidRDefault="001A123F" w:rsidP="001A123F">
      <w:pPr>
        <w:shd w:val="clear" w:color="auto" w:fill="FBFBFB"/>
        <w:spacing w:before="105" w:after="0" w:line="240" w:lineRule="auto"/>
        <w:ind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своем вступительном слове Алексей </w:t>
      </w:r>
      <w:proofErr w:type="spellStart"/>
      <w:r w:rsidRPr="001A1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Оверчук</w:t>
      </w:r>
      <w:proofErr w:type="spellEnd"/>
      <w:r w:rsidRPr="001A1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отметил, что товарооборот России со странами СНГ вырос в январе - июне текущего года на 6,7%, в тройке основных партнеров - Беларусь, Казахстан, Армения. При этом экспорт увеличился на 14,8%, импорт - 3,7%. В общем товарообороте России доля торговли с государствами Содружества составляет 16%.</w:t>
      </w:r>
    </w:p>
    <w:p w14:paraId="61646458" w14:textId="77777777" w:rsidR="001A123F" w:rsidRPr="001A123F" w:rsidRDefault="001A123F" w:rsidP="001A123F">
      <w:pPr>
        <w:shd w:val="clear" w:color="auto" w:fill="FBFBFB"/>
        <w:spacing w:before="105" w:after="0" w:line="240" w:lineRule="auto"/>
        <w:ind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A1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Оверчук</w:t>
      </w:r>
      <w:proofErr w:type="spellEnd"/>
      <w:r w:rsidRPr="001A1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подчеркнул, что страны СНГ нацелены наращивать интеграцию и взаимодействие во всех сферах, несмотря на внешнеполитическую обстановку. Реализуются совместные проекты в областях энергетики, транспорта, сельского хозяйства, развиваются культурные и гуманитарные связи, стабильно увеличивается доля расчетов в национальных валютах.</w:t>
      </w:r>
    </w:p>
    <w:p w14:paraId="636A6333" w14:textId="77777777" w:rsidR="001A123F" w:rsidRPr="001A123F" w:rsidRDefault="001A123F" w:rsidP="001A123F">
      <w:pPr>
        <w:shd w:val="clear" w:color="auto" w:fill="FBFBFB"/>
        <w:spacing w:before="105" w:after="0" w:line="240" w:lineRule="auto"/>
        <w:ind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Экономсовета и полномочные представители Азербайджана, Армении, Беларуси, Казахстана, Кыргызстана, России, Таджикистана, Туркменистана, Узбекистана обменялись мнениями по актуальным вопросам экономического сотрудничества в СНГ, обсудили препятствия во взаимной торговле государств Содружества. Всего было рассмотрено 26 вопросов.</w:t>
      </w:r>
    </w:p>
    <w:p w14:paraId="036C9690" w14:textId="77777777" w:rsidR="001A123F" w:rsidRPr="001A123F" w:rsidRDefault="001A123F" w:rsidP="001A123F">
      <w:pPr>
        <w:shd w:val="clear" w:color="auto" w:fill="FBFBFB"/>
        <w:spacing w:before="105" w:after="0" w:line="240" w:lineRule="auto"/>
        <w:ind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 вопросов касался сотрудничества в области транспорта.</w:t>
      </w:r>
    </w:p>
    <w:p w14:paraId="77D8CF87" w14:textId="77777777" w:rsidR="001A123F" w:rsidRPr="001A123F" w:rsidRDefault="001A123F" w:rsidP="001A123F">
      <w:pPr>
        <w:shd w:val="clear" w:color="auto" w:fill="FBFBFB"/>
        <w:spacing w:before="105" w:after="0" w:line="240" w:lineRule="auto"/>
        <w:ind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Экономсовета отметили работу Совета по авиации и использованию воздушного пространства и Межгосударственного авиационного комитета и признали целесообразным дальнейшее углубление сотрудничества государств в этом направлении. Была принята к сведению информация о деятельности Координационного транспортного совещания государств СНГ и ему поручено подготовить с учетом современных реалий предложения по внесению изменений в Положение о нем, утвержденное Советом глав правительств в 2003 году.</w:t>
      </w:r>
    </w:p>
    <w:p w14:paraId="539E573E" w14:textId="77777777" w:rsidR="001A123F" w:rsidRPr="001A123F" w:rsidRDefault="001A123F" w:rsidP="001A123F">
      <w:pPr>
        <w:shd w:val="clear" w:color="auto" w:fill="FBFBFB"/>
        <w:spacing w:before="105" w:after="0" w:line="240" w:lineRule="auto"/>
        <w:ind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общей заинтересованности государств СНГ в дальнейшей цифровизации транспортного комплекса, создании в регионе защищенного информационного пространства, повышении качества и доступности транспортной инфраструктуры, обеспечении эффективной транспортировки и транзита пассажиров и грузов между государствами СНГ был одобрен проект Меморандума о сотрудничестве государств Содружества в области цифровой трансформации транспортного комплекса, который будет внесен на подписание Совета глав правительств.</w:t>
      </w:r>
    </w:p>
    <w:p w14:paraId="7C85C042" w14:textId="77777777" w:rsidR="001A123F" w:rsidRPr="001A123F" w:rsidRDefault="001A123F" w:rsidP="001A123F">
      <w:pPr>
        <w:shd w:val="clear" w:color="auto" w:fill="FBFBFB"/>
        <w:spacing w:before="105" w:after="0" w:line="240" w:lineRule="auto"/>
        <w:ind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Экономсовет одобрил проекты: Соглашения о сотрудничестве государств СНГ в развитии гражданского судостроения и производства судового комплектующего оборудования, Программы развития сотрудничества государств в области изучения, использования, охраны и мониторинга подземных вод на период до 2030 года и Плана мероприятий по ее реализации, которые будут внесены на рассмотрение Совета глав правительств СНГ.</w:t>
      </w:r>
    </w:p>
    <w:p w14:paraId="322DA2E8" w14:textId="77777777" w:rsidR="001A123F" w:rsidRPr="001A123F" w:rsidRDefault="001A123F" w:rsidP="001A123F">
      <w:pPr>
        <w:shd w:val="clear" w:color="auto" w:fill="FBFBFB"/>
        <w:spacing w:before="105" w:after="0" w:line="240" w:lineRule="auto"/>
        <w:ind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Экономсовета рассмотрели ход создания </w:t>
      </w:r>
      <w:proofErr w:type="spellStart"/>
      <w:r w:rsidRPr="001A1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Геопортала</w:t>
      </w:r>
      <w:proofErr w:type="spellEnd"/>
      <w:r w:rsidRPr="001A1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СНГ и обеспечения работы его сервисов.</w:t>
      </w:r>
    </w:p>
    <w:p w14:paraId="1BCF6CBC" w14:textId="77777777" w:rsidR="001A123F" w:rsidRPr="001A123F" w:rsidRDefault="001A123F" w:rsidP="001A123F">
      <w:pPr>
        <w:shd w:val="clear" w:color="auto" w:fill="FBFBFB"/>
        <w:spacing w:before="105" w:after="0" w:line="240" w:lineRule="auto"/>
        <w:ind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</w:t>
      </w:r>
      <w:proofErr w:type="spellStart"/>
      <w:r w:rsidRPr="001A1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утверджден</w:t>
      </w:r>
      <w:proofErr w:type="spellEnd"/>
      <w:r w:rsidRPr="001A1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мероприятий по реализации Соглашения о трансграничных перевозках радиоактивных материалов в государствах СНГ от 6 ноября 2020 года.</w:t>
      </w:r>
    </w:p>
    <w:p w14:paraId="7F8B2296" w14:textId="77777777" w:rsidR="001A123F" w:rsidRPr="001A123F" w:rsidRDefault="001A123F" w:rsidP="001A123F">
      <w:pPr>
        <w:shd w:val="clear" w:color="auto" w:fill="FBFBFB"/>
        <w:spacing w:before="105" w:after="0" w:line="240" w:lineRule="auto"/>
        <w:ind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Экономсовет заслушал ход реализации Межгосударственной программы инновационного сотрудничества государств СНГ на период до 2030 года, информации о деятельности базовых организаций государств СНГ в экономической сфере в 2022–2024 годах; придал ФГБУ «Национальный медицинский исследовательский центр терапии и профилактической медицины» Министерства здравоохранения Российской Федерации статус базовой организации государств СНГ в области терапии и профилактической медицины.</w:t>
      </w:r>
    </w:p>
    <w:p w14:paraId="17BAE0D6" w14:textId="77777777" w:rsidR="001A123F" w:rsidRPr="001A123F" w:rsidRDefault="001A123F" w:rsidP="001A123F">
      <w:pPr>
        <w:shd w:val="clear" w:color="auto" w:fill="FBFBFB"/>
        <w:spacing w:before="105" w:after="0" w:line="240" w:lineRule="auto"/>
        <w:ind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рассмотрен ряд других вопросов.</w:t>
      </w:r>
    </w:p>
    <w:p w14:paraId="77502D75" w14:textId="77777777" w:rsidR="001A123F" w:rsidRPr="001A123F" w:rsidRDefault="001A123F" w:rsidP="001A123F">
      <w:pPr>
        <w:shd w:val="clear" w:color="auto" w:fill="FBFBFB"/>
        <w:spacing w:before="105" w:after="0" w:line="240" w:lineRule="auto"/>
        <w:ind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Следующее заседание Экономсовета запланировано на 29 ноября 2024 года в Москве.</w:t>
      </w:r>
    </w:p>
    <w:p w14:paraId="2C5A20B9" w14:textId="77777777" w:rsidR="00675555" w:rsidRDefault="00675555"/>
    <w:sectPr w:rsidR="00675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7F"/>
    <w:rsid w:val="001A123F"/>
    <w:rsid w:val="00675555"/>
    <w:rsid w:val="00A5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4B52F-6DCC-4DE4-9D71-DA541497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васильева</dc:creator>
  <cp:keywords/>
  <dc:description/>
  <cp:lastModifiedBy>оксана васильева</cp:lastModifiedBy>
  <cp:revision>2</cp:revision>
  <dcterms:created xsi:type="dcterms:W3CDTF">2024-11-08T10:17:00Z</dcterms:created>
  <dcterms:modified xsi:type="dcterms:W3CDTF">2024-11-08T10:17:00Z</dcterms:modified>
</cp:coreProperties>
</file>